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EBD46" w14:textId="10543207" w:rsidR="00A93037" w:rsidRPr="00BB4988" w:rsidRDefault="00A93037" w:rsidP="00CE05CE">
      <w:pPr>
        <w:jc w:val="center"/>
        <w:rPr>
          <w:rFonts w:ascii="Times New Roman" w:hAnsi="Times New Roman" w:cs="Times New Roman"/>
        </w:rPr>
      </w:pPr>
      <w:r w:rsidRPr="00BB4988">
        <w:rPr>
          <w:rFonts w:ascii="Times New Roman" w:hAnsi="Times New Roman" w:cs="Times New Roman"/>
        </w:rPr>
        <w:t xml:space="preserve">Discussion </w:t>
      </w:r>
      <w:r w:rsidR="000D22C5" w:rsidRPr="00BB4988">
        <w:rPr>
          <w:rFonts w:ascii="Times New Roman" w:hAnsi="Times New Roman" w:cs="Times New Roman"/>
        </w:rPr>
        <w:t>W</w:t>
      </w:r>
      <w:r w:rsidRPr="00BB4988">
        <w:rPr>
          <w:rFonts w:ascii="Times New Roman" w:hAnsi="Times New Roman" w:cs="Times New Roman"/>
        </w:rPr>
        <w:t>eek 5</w:t>
      </w:r>
      <w:r w:rsidR="00CE05CE" w:rsidRPr="00BB4988">
        <w:rPr>
          <w:rFonts w:ascii="Times New Roman" w:hAnsi="Times New Roman" w:cs="Times New Roman"/>
        </w:rPr>
        <w:t xml:space="preserve">: </w:t>
      </w:r>
      <w:r w:rsidRPr="00BB4988">
        <w:rPr>
          <w:rFonts w:ascii="Times New Roman" w:hAnsi="Times New Roman" w:cs="Times New Roman"/>
        </w:rPr>
        <w:t>Compare and contrast the types of human trafficking.</w:t>
      </w:r>
    </w:p>
    <w:p w14:paraId="7D20121C" w14:textId="77777777" w:rsidR="00A93037" w:rsidRPr="00BB4988" w:rsidRDefault="00A93037">
      <w:pPr>
        <w:rPr>
          <w:rFonts w:ascii="Times New Roman" w:hAnsi="Times New Roman" w:cs="Times New Roman"/>
        </w:rPr>
      </w:pPr>
    </w:p>
    <w:p w14:paraId="5ED4D200" w14:textId="77777777" w:rsidR="00710610" w:rsidRPr="00BB4988" w:rsidRDefault="00710610">
      <w:pPr>
        <w:rPr>
          <w:rFonts w:ascii="Times New Roman" w:hAnsi="Times New Roman" w:cs="Times New Roman"/>
        </w:rPr>
      </w:pPr>
    </w:p>
    <w:p w14:paraId="6CBE1B48" w14:textId="77777777" w:rsidR="00710610" w:rsidRPr="00BB4988" w:rsidRDefault="00710610">
      <w:pPr>
        <w:rPr>
          <w:rFonts w:ascii="Times New Roman" w:hAnsi="Times New Roman" w:cs="Times New Roman"/>
        </w:rPr>
      </w:pPr>
    </w:p>
    <w:p w14:paraId="66BA324B" w14:textId="5BAACE13" w:rsidR="008A63D4" w:rsidRPr="00BB4988" w:rsidRDefault="008A63D4" w:rsidP="008A63D4">
      <w:pPr>
        <w:spacing w:line="480" w:lineRule="auto"/>
        <w:ind w:firstLine="360"/>
        <w:rPr>
          <w:rFonts w:ascii="Times New Roman" w:hAnsi="Times New Roman" w:cs="Times New Roman"/>
        </w:rPr>
      </w:pPr>
      <w:r w:rsidRPr="00BB4988">
        <w:rPr>
          <w:rFonts w:ascii="Times New Roman" w:hAnsi="Times New Roman" w:cs="Times New Roman"/>
        </w:rPr>
        <w:t xml:space="preserve">Human trafficking is a </w:t>
      </w:r>
      <w:r w:rsidR="00D359BA" w:rsidRPr="00BB4988">
        <w:rPr>
          <w:rFonts w:ascii="Times New Roman" w:hAnsi="Times New Roman" w:cs="Times New Roman"/>
        </w:rPr>
        <w:t>major</w:t>
      </w:r>
      <w:r w:rsidRPr="00BB4988">
        <w:rPr>
          <w:rFonts w:ascii="Times New Roman" w:hAnsi="Times New Roman" w:cs="Times New Roman"/>
        </w:rPr>
        <w:t xml:space="preserve"> issue that takes on many </w:t>
      </w:r>
      <w:r w:rsidR="0049526E" w:rsidRPr="00BB4988">
        <w:rPr>
          <w:rFonts w:ascii="Times New Roman" w:hAnsi="Times New Roman" w:cs="Times New Roman"/>
        </w:rPr>
        <w:t xml:space="preserve">different </w:t>
      </w:r>
      <w:r w:rsidRPr="00BB4988">
        <w:rPr>
          <w:rFonts w:ascii="Times New Roman" w:hAnsi="Times New Roman" w:cs="Times New Roman"/>
        </w:rPr>
        <w:t>forms, each with di</w:t>
      </w:r>
      <w:r w:rsidR="0049526E" w:rsidRPr="00BB4988">
        <w:rPr>
          <w:rFonts w:ascii="Times New Roman" w:hAnsi="Times New Roman" w:cs="Times New Roman"/>
        </w:rPr>
        <w:t>stinc</w:t>
      </w:r>
      <w:r w:rsidRPr="00BB4988">
        <w:rPr>
          <w:rFonts w:ascii="Times New Roman" w:hAnsi="Times New Roman" w:cs="Times New Roman"/>
        </w:rPr>
        <w:t>t characteristics and motivations. One of the most common forms is sex trafficking, which involves exploiting individuals for sexual purposes through coercion, deception, or abuse of power. While most victims are women and children, men can also be affected. Traffickers often use manipulation, violence, and emotional abuse, luring victims with false promises of jobs or relationships. The impact of sex trafficking is devastating, leading to severe psychological trauma, physical health problems, and social stigma that can isolate victims from their communities (U.S. Department of State, n.d.).</w:t>
      </w:r>
    </w:p>
    <w:p w14:paraId="10284669" w14:textId="18358A8F" w:rsidR="008A63D4" w:rsidRPr="00BB4988" w:rsidRDefault="008A63D4" w:rsidP="008A63D4">
      <w:pPr>
        <w:spacing w:line="480" w:lineRule="auto"/>
        <w:ind w:firstLine="360"/>
        <w:rPr>
          <w:rFonts w:ascii="Times New Roman" w:hAnsi="Times New Roman" w:cs="Times New Roman"/>
        </w:rPr>
      </w:pPr>
      <w:r w:rsidRPr="00BB4988">
        <w:rPr>
          <w:rFonts w:ascii="Times New Roman" w:hAnsi="Times New Roman" w:cs="Times New Roman"/>
        </w:rPr>
        <w:t xml:space="preserve">Labor trafficking is another significant aspect of this issue, focusing on the exploitation of individuals for work through coercion or fraud. This often happens in industries like agriculture, construction, and domestic work, affecting a wide range of victims, including migrants and marginalized individuals. Traffickers may use methods like debt bondage, threats, and isolation, forcing victims into unsafe working conditions with little or no pay. The consequences of labor trafficking can be </w:t>
      </w:r>
      <w:r w:rsidR="00936AE5" w:rsidRPr="00BB4988">
        <w:rPr>
          <w:rFonts w:ascii="Times New Roman" w:hAnsi="Times New Roman" w:cs="Times New Roman"/>
        </w:rPr>
        <w:t>detrimental</w:t>
      </w:r>
      <w:r w:rsidRPr="00BB4988">
        <w:rPr>
          <w:rFonts w:ascii="Times New Roman" w:hAnsi="Times New Roman" w:cs="Times New Roman"/>
        </w:rPr>
        <w:t>, resulting in physical injuries, chronic health issues, and a profound loss of freedom, leaving many victims trapped in their situations (U.S. Department of State, n.d.).</w:t>
      </w:r>
    </w:p>
    <w:p w14:paraId="7421D17B" w14:textId="0BCB5848" w:rsidR="008A63D4" w:rsidRPr="00BB4988" w:rsidRDefault="008A63D4" w:rsidP="008A63D4">
      <w:pPr>
        <w:spacing w:line="480" w:lineRule="auto"/>
        <w:ind w:firstLine="360"/>
        <w:rPr>
          <w:rFonts w:ascii="Times New Roman" w:hAnsi="Times New Roman" w:cs="Times New Roman"/>
        </w:rPr>
      </w:pPr>
      <w:r w:rsidRPr="00BB4988">
        <w:rPr>
          <w:rFonts w:ascii="Times New Roman" w:hAnsi="Times New Roman" w:cs="Times New Roman"/>
        </w:rPr>
        <w:t>Child trafficking is a</w:t>
      </w:r>
      <w:r w:rsidR="001E0D41" w:rsidRPr="00BB4988">
        <w:rPr>
          <w:rFonts w:ascii="Times New Roman" w:hAnsi="Times New Roman" w:cs="Times New Roman"/>
        </w:rPr>
        <w:t xml:space="preserve"> highly</w:t>
      </w:r>
      <w:r w:rsidRPr="00BB4988">
        <w:rPr>
          <w:rFonts w:ascii="Times New Roman" w:hAnsi="Times New Roman" w:cs="Times New Roman"/>
        </w:rPr>
        <w:t xml:space="preserve"> alarming form of exploitation, involving the illegal trade of children for various purposes, including labor, sexual exploitation, and forced begging. Victims are mostly minors, often from impoverished backgrounds, making them particularly vulnerable. Control methods can involve abduction, deception, or even the sale of children by family members. The long-term effects of child trafficking are severe, leading to psychological damage, </w:t>
      </w:r>
      <w:r w:rsidRPr="00BB4988">
        <w:rPr>
          <w:rFonts w:ascii="Times New Roman" w:hAnsi="Times New Roman" w:cs="Times New Roman"/>
        </w:rPr>
        <w:lastRenderedPageBreak/>
        <w:t>educational deprivation, and social alienation that can impact a child's development and future (U.S. Department of State, n.d.).</w:t>
      </w:r>
    </w:p>
    <w:p w14:paraId="506E4362" w14:textId="3954799F" w:rsidR="008A63D4" w:rsidRPr="00BB4988" w:rsidRDefault="00F20CAF" w:rsidP="008A63D4">
      <w:pPr>
        <w:spacing w:line="480" w:lineRule="auto"/>
        <w:ind w:firstLine="360"/>
        <w:rPr>
          <w:rFonts w:ascii="Times New Roman" w:hAnsi="Times New Roman" w:cs="Times New Roman"/>
        </w:rPr>
      </w:pPr>
      <w:r w:rsidRPr="00BB4988">
        <w:rPr>
          <w:rFonts w:ascii="Times New Roman" w:hAnsi="Times New Roman" w:cs="Times New Roman"/>
        </w:rPr>
        <w:t xml:space="preserve">The last one to discuss is </w:t>
      </w:r>
      <w:r w:rsidR="008A63D4" w:rsidRPr="00BB4988">
        <w:rPr>
          <w:rFonts w:ascii="Times New Roman" w:hAnsi="Times New Roman" w:cs="Times New Roman"/>
        </w:rPr>
        <w:t xml:space="preserve">Organ trafficking, another disturbing issue, </w:t>
      </w:r>
      <w:r w:rsidRPr="00BB4988">
        <w:rPr>
          <w:rFonts w:ascii="Times New Roman" w:hAnsi="Times New Roman" w:cs="Times New Roman"/>
        </w:rPr>
        <w:t xml:space="preserve">that </w:t>
      </w:r>
      <w:r w:rsidR="008A63D4" w:rsidRPr="00BB4988">
        <w:rPr>
          <w:rFonts w:ascii="Times New Roman" w:hAnsi="Times New Roman" w:cs="Times New Roman"/>
        </w:rPr>
        <w:t xml:space="preserve">involves the illegal trade of human organs, typically exploiting those who are coerced or misled into giving them up. Victims are often desperate individuals in financial need, facing deception or threats, sometimes under the guise of medical practices. The consequences are serious, including severe health complications, loss of bodily autonomy, and potential legal issues. Although all forms of trafficking are driven by profit, the motivations and methods vary widely, underscoring the need for targeted approaches to </w:t>
      </w:r>
      <w:r w:rsidR="00903C0D" w:rsidRPr="00BB4988">
        <w:rPr>
          <w:rFonts w:ascii="Times New Roman" w:hAnsi="Times New Roman" w:cs="Times New Roman"/>
        </w:rPr>
        <w:t>tackle this pervasive problem effectively</w:t>
      </w:r>
      <w:r w:rsidR="008A63D4" w:rsidRPr="00BB4988">
        <w:rPr>
          <w:rFonts w:ascii="Times New Roman" w:hAnsi="Times New Roman" w:cs="Times New Roman"/>
        </w:rPr>
        <w:t xml:space="preserve"> (U.S. Department of State, n.d.).</w:t>
      </w:r>
    </w:p>
    <w:p w14:paraId="309C5397" w14:textId="77777777" w:rsidR="008A63D4" w:rsidRPr="00BB4988" w:rsidRDefault="008A63D4" w:rsidP="008A63D4">
      <w:pPr>
        <w:spacing w:line="480" w:lineRule="auto"/>
        <w:ind w:firstLine="360"/>
        <w:rPr>
          <w:rFonts w:ascii="Times New Roman" w:hAnsi="Times New Roman" w:cs="Times New Roman"/>
        </w:rPr>
      </w:pPr>
    </w:p>
    <w:p w14:paraId="3BE31E92" w14:textId="5E78230D" w:rsidR="008A63D4" w:rsidRPr="00BB4988" w:rsidRDefault="008A63D4" w:rsidP="008A63D4">
      <w:pPr>
        <w:spacing w:line="480" w:lineRule="auto"/>
        <w:ind w:firstLine="360"/>
        <w:jc w:val="center"/>
        <w:rPr>
          <w:rFonts w:ascii="Times New Roman" w:hAnsi="Times New Roman" w:cs="Times New Roman"/>
        </w:rPr>
      </w:pPr>
      <w:r w:rsidRPr="00BB4988">
        <w:rPr>
          <w:rFonts w:ascii="Times New Roman" w:hAnsi="Times New Roman" w:cs="Times New Roman"/>
        </w:rPr>
        <w:t>References:</w:t>
      </w:r>
    </w:p>
    <w:p w14:paraId="49BCECBB" w14:textId="77777777" w:rsidR="008A63D4" w:rsidRPr="00BB4988" w:rsidRDefault="008A63D4" w:rsidP="008A63D4">
      <w:pPr>
        <w:spacing w:line="480" w:lineRule="auto"/>
        <w:ind w:firstLine="360"/>
        <w:rPr>
          <w:rStyle w:val="Hyperlink"/>
          <w:rFonts w:ascii="Times New Roman" w:hAnsi="Times New Roman" w:cs="Times New Roman"/>
        </w:rPr>
      </w:pPr>
      <w:r w:rsidRPr="00BB4988">
        <w:rPr>
          <w:rFonts w:ascii="Times New Roman" w:hAnsi="Times New Roman" w:cs="Times New Roman"/>
        </w:rPr>
        <w:t>U.S. Department of State. (n.d.). </w:t>
      </w:r>
      <w:r w:rsidRPr="00BB4988">
        <w:rPr>
          <w:rFonts w:ascii="Times New Roman" w:hAnsi="Times New Roman" w:cs="Times New Roman"/>
          <w:i/>
          <w:iCs/>
        </w:rPr>
        <w:t>What is trafficking in persons?</w:t>
      </w:r>
      <w:r w:rsidRPr="00BB4988">
        <w:rPr>
          <w:rFonts w:ascii="Times New Roman" w:hAnsi="Times New Roman" w:cs="Times New Roman"/>
        </w:rPr>
        <w:t> Retrieved from </w:t>
      </w:r>
      <w:hyperlink r:id="rId5" w:tgtFrame="_new" w:history="1">
        <w:r w:rsidRPr="00BB4988">
          <w:rPr>
            <w:rStyle w:val="Hyperlink"/>
            <w:rFonts w:ascii="Times New Roman" w:hAnsi="Times New Roman" w:cs="Times New Roman"/>
          </w:rPr>
          <w:t>https://www.state.gov/what-is-trafficking-in-persons/</w:t>
        </w:r>
      </w:hyperlink>
    </w:p>
    <w:p w14:paraId="25769933" w14:textId="77777777" w:rsidR="00723BAF" w:rsidRPr="00BB4988" w:rsidRDefault="00723BAF" w:rsidP="008A63D4">
      <w:pPr>
        <w:spacing w:line="480" w:lineRule="auto"/>
        <w:ind w:firstLine="360"/>
        <w:rPr>
          <w:rStyle w:val="Hyperlink"/>
          <w:rFonts w:ascii="Times New Roman" w:hAnsi="Times New Roman" w:cs="Times New Roman"/>
        </w:rPr>
      </w:pPr>
    </w:p>
    <w:p w14:paraId="1B98F73B" w14:textId="77777777" w:rsidR="00723BAF" w:rsidRPr="00BB4988" w:rsidRDefault="00723BAF" w:rsidP="008A63D4">
      <w:pPr>
        <w:spacing w:line="480" w:lineRule="auto"/>
        <w:ind w:firstLine="360"/>
        <w:rPr>
          <w:rStyle w:val="Hyperlink"/>
          <w:rFonts w:ascii="Times New Roman" w:hAnsi="Times New Roman" w:cs="Times New Roman"/>
        </w:rPr>
      </w:pPr>
    </w:p>
    <w:p w14:paraId="3182EE75" w14:textId="49BDC6E7" w:rsidR="00723BAF" w:rsidRDefault="00723BAF" w:rsidP="006E3561">
      <w:pPr>
        <w:spacing w:line="480" w:lineRule="auto"/>
        <w:jc w:val="center"/>
        <w:rPr>
          <w:rFonts w:ascii="Times New Roman" w:hAnsi="Times New Roman" w:cs="Times New Roman"/>
          <w:u w:val="single"/>
        </w:rPr>
      </w:pPr>
      <w:r w:rsidRPr="00723BAF">
        <w:rPr>
          <w:rFonts w:ascii="Times New Roman" w:hAnsi="Times New Roman" w:cs="Times New Roman"/>
          <w:u w:val="single"/>
        </w:rPr>
        <w:t>Do you believe access to healthcare services should be a fundamental right or a privilege?</w:t>
      </w:r>
    </w:p>
    <w:p w14:paraId="7F458B30" w14:textId="77777777" w:rsidR="00AC1DB7" w:rsidRPr="00BB4988" w:rsidRDefault="00AC1DB7" w:rsidP="006E3561">
      <w:pPr>
        <w:spacing w:line="480" w:lineRule="auto"/>
        <w:jc w:val="center"/>
        <w:rPr>
          <w:rFonts w:ascii="Times New Roman" w:hAnsi="Times New Roman" w:cs="Times New Roman"/>
          <w:u w:val="single"/>
        </w:rPr>
      </w:pPr>
    </w:p>
    <w:p w14:paraId="0C0A32C1" w14:textId="77777777" w:rsidR="00BB4988" w:rsidRPr="00BB4988" w:rsidRDefault="00BB4988" w:rsidP="00BB4988">
      <w:pPr>
        <w:spacing w:line="480" w:lineRule="auto"/>
        <w:ind w:firstLine="720"/>
        <w:rPr>
          <w:rFonts w:ascii="Times New Roman" w:hAnsi="Times New Roman" w:cs="Times New Roman"/>
        </w:rPr>
      </w:pPr>
      <w:r w:rsidRPr="00BB4988">
        <w:rPr>
          <w:rFonts w:ascii="Times New Roman" w:hAnsi="Times New Roman" w:cs="Times New Roman"/>
        </w:rPr>
        <w:t xml:space="preserve">Access to healthcare services should be seen as a fundamental right. It's crucial for the well-being and dignity of every individual. Health is a key part of our lives; it affects our ability to learn, work, and engage in our communities. When people can't access healthcare, they face serious hurdles that can lead to preventable illnesses, increased suffering, and even early death. </w:t>
      </w:r>
      <w:r w:rsidRPr="00BB4988">
        <w:rPr>
          <w:rFonts w:ascii="Times New Roman" w:hAnsi="Times New Roman" w:cs="Times New Roman"/>
        </w:rPr>
        <w:lastRenderedPageBreak/>
        <w:t>By recognizing healthcare as a right, we can help ensure that everyone has the chance to live healthy, fulfilling lives, which ultimately benefits us all (Wilensky &amp; Teitelbaum, 2023).</w:t>
      </w:r>
    </w:p>
    <w:p w14:paraId="7E49BE92" w14:textId="536A61E6" w:rsidR="00BB4988" w:rsidRPr="00BB4988" w:rsidRDefault="00BB4988" w:rsidP="00BB4988">
      <w:pPr>
        <w:spacing w:line="480" w:lineRule="auto"/>
        <w:ind w:firstLine="720"/>
        <w:rPr>
          <w:rFonts w:ascii="Times New Roman" w:hAnsi="Times New Roman" w:cs="Times New Roman"/>
        </w:rPr>
      </w:pPr>
      <w:r w:rsidRPr="00BB4988">
        <w:rPr>
          <w:rFonts w:ascii="Times New Roman" w:hAnsi="Times New Roman" w:cs="Times New Roman"/>
        </w:rPr>
        <w:t>The COVID-19 pandemic reall</w:t>
      </w:r>
      <w:r w:rsidR="00EC783F">
        <w:rPr>
          <w:rFonts w:ascii="Times New Roman" w:hAnsi="Times New Roman" w:cs="Times New Roman"/>
        </w:rPr>
        <w:t>y hit</w:t>
      </w:r>
      <w:r w:rsidRPr="00BB4988">
        <w:rPr>
          <w:rFonts w:ascii="Times New Roman" w:hAnsi="Times New Roman" w:cs="Times New Roman"/>
        </w:rPr>
        <w:t xml:space="preserve"> home </w:t>
      </w:r>
      <w:r w:rsidR="00EC783F">
        <w:rPr>
          <w:rFonts w:ascii="Times New Roman" w:hAnsi="Times New Roman" w:cs="Times New Roman"/>
        </w:rPr>
        <w:t>for the</w:t>
      </w:r>
      <w:r w:rsidRPr="00BB4988">
        <w:rPr>
          <w:rFonts w:ascii="Times New Roman" w:hAnsi="Times New Roman" w:cs="Times New Roman"/>
        </w:rPr>
        <w:t xml:space="preserve"> need for equitable access to healthcare. It highlighted the disparities in health outcomes based on factors like socioeconomic status, race, and where someone lives. Those who were already vulnerable faced the worst consequences, often lacking access to the care they needed. Making healthcare a fundamental right means tackling these inequalities and building a system where everyone can get timely, appropriate medical attention, no matter their background. This isn't just about fairness; it’s about creating a healthier society for everyone (Wilensky &amp; Teitelbaum, 2023).</w:t>
      </w:r>
    </w:p>
    <w:p w14:paraId="6E20EA89" w14:textId="77777777" w:rsidR="00BB4988" w:rsidRPr="00BB4988" w:rsidRDefault="00BB4988" w:rsidP="00BB4988">
      <w:pPr>
        <w:spacing w:line="480" w:lineRule="auto"/>
        <w:ind w:firstLine="720"/>
        <w:rPr>
          <w:rFonts w:ascii="Times New Roman" w:hAnsi="Times New Roman" w:cs="Times New Roman"/>
        </w:rPr>
      </w:pPr>
      <w:r w:rsidRPr="00BB4988">
        <w:rPr>
          <w:rFonts w:ascii="Times New Roman" w:hAnsi="Times New Roman" w:cs="Times New Roman"/>
        </w:rPr>
        <w:t>Additionally, viewing healthcare as a fundamental right fits with ethical principles and international human rights standards. Many countries have already recognized the right to health in their laws, showing a global agreement that healthcare is vital to human dignity. When we adopt this viewpoint, we hold governments accountable for providing comprehensive services, from preventive care to mental health support and emergency care. This way, we can foster a more just and compassionate society, allowing everyone to thrive and make a meaningful contribution (Wilensky &amp; Teitelbaum, 2023).</w:t>
      </w:r>
    </w:p>
    <w:p w14:paraId="0AB1A711" w14:textId="77777777" w:rsidR="00BB4988" w:rsidRPr="00BB4988" w:rsidRDefault="00BB4988" w:rsidP="00BB4988">
      <w:pPr>
        <w:spacing w:line="480" w:lineRule="auto"/>
        <w:rPr>
          <w:rFonts w:ascii="Times New Roman" w:hAnsi="Times New Roman" w:cs="Times New Roman"/>
        </w:rPr>
      </w:pPr>
    </w:p>
    <w:p w14:paraId="309A25A3" w14:textId="362647E5" w:rsidR="000C29DB" w:rsidRPr="00BB4988" w:rsidRDefault="000C29DB" w:rsidP="000C29DB">
      <w:pPr>
        <w:spacing w:line="480" w:lineRule="auto"/>
        <w:ind w:firstLine="720"/>
        <w:jc w:val="center"/>
        <w:rPr>
          <w:rFonts w:ascii="Times New Roman" w:hAnsi="Times New Roman" w:cs="Times New Roman"/>
        </w:rPr>
      </w:pPr>
      <w:r w:rsidRPr="00BB4988">
        <w:rPr>
          <w:rFonts w:ascii="Times New Roman" w:hAnsi="Times New Roman" w:cs="Times New Roman"/>
        </w:rPr>
        <w:t>References:</w:t>
      </w:r>
    </w:p>
    <w:p w14:paraId="0A750672" w14:textId="77777777" w:rsidR="00256F88" w:rsidRPr="00BB4988" w:rsidRDefault="00256F88" w:rsidP="00256F88">
      <w:pPr>
        <w:spacing w:line="480" w:lineRule="auto"/>
        <w:rPr>
          <w:rFonts w:ascii="Times New Roman" w:hAnsi="Times New Roman" w:cs="Times New Roman"/>
        </w:rPr>
      </w:pPr>
      <w:r w:rsidRPr="00BB4988">
        <w:rPr>
          <w:rFonts w:ascii="Times New Roman" w:hAnsi="Times New Roman" w:cs="Times New Roman"/>
        </w:rPr>
        <w:t>Wilensky, S., &amp; Teitelbaum, J. (2023). </w:t>
      </w:r>
      <w:r w:rsidRPr="00BB4988">
        <w:rPr>
          <w:rFonts w:ascii="Times New Roman" w:hAnsi="Times New Roman" w:cs="Times New Roman"/>
          <w:i/>
          <w:iCs/>
        </w:rPr>
        <w:t>Essentials of health policy and law.</w:t>
      </w:r>
      <w:r w:rsidRPr="00BB4988">
        <w:rPr>
          <w:rFonts w:ascii="Times New Roman" w:hAnsi="Times New Roman" w:cs="Times New Roman"/>
        </w:rPr>
        <w:t xml:space="preserve"> (5th ed.). Jones &amp; </w:t>
      </w:r>
    </w:p>
    <w:p w14:paraId="2F17E337" w14:textId="572390C0" w:rsidR="00256F88" w:rsidRPr="00BB4988" w:rsidRDefault="00256F88" w:rsidP="00256F88">
      <w:pPr>
        <w:spacing w:line="480" w:lineRule="auto"/>
        <w:ind w:firstLine="720"/>
        <w:rPr>
          <w:rFonts w:ascii="Times New Roman" w:hAnsi="Times New Roman" w:cs="Times New Roman"/>
        </w:rPr>
      </w:pPr>
      <w:r w:rsidRPr="00BB4988">
        <w:rPr>
          <w:rFonts w:ascii="Times New Roman" w:hAnsi="Times New Roman" w:cs="Times New Roman"/>
        </w:rPr>
        <w:t>Bartlett Learning.</w:t>
      </w:r>
    </w:p>
    <w:p w14:paraId="33DE7F62" w14:textId="77777777" w:rsidR="005E5FA1" w:rsidRPr="00BB4988" w:rsidRDefault="005E5FA1" w:rsidP="00256F88">
      <w:pPr>
        <w:spacing w:line="480" w:lineRule="auto"/>
        <w:ind w:firstLine="720"/>
        <w:rPr>
          <w:rFonts w:ascii="Times New Roman" w:hAnsi="Times New Roman" w:cs="Times New Roman"/>
        </w:rPr>
      </w:pPr>
    </w:p>
    <w:p w14:paraId="732917EF" w14:textId="77777777" w:rsidR="006F7A82" w:rsidRDefault="006F7A82" w:rsidP="005E5FA1">
      <w:pPr>
        <w:spacing w:line="480" w:lineRule="auto"/>
        <w:rPr>
          <w:rFonts w:ascii="Times New Roman" w:hAnsi="Times New Roman" w:cs="Times New Roman"/>
          <w:u w:val="single"/>
        </w:rPr>
      </w:pPr>
    </w:p>
    <w:p w14:paraId="24786104" w14:textId="77777777" w:rsidR="006F7A82" w:rsidRDefault="006F7A82" w:rsidP="005E5FA1">
      <w:pPr>
        <w:spacing w:line="480" w:lineRule="auto"/>
        <w:rPr>
          <w:rFonts w:ascii="Times New Roman" w:hAnsi="Times New Roman" w:cs="Times New Roman"/>
          <w:u w:val="single"/>
        </w:rPr>
      </w:pPr>
    </w:p>
    <w:p w14:paraId="470092B5" w14:textId="0A882822" w:rsidR="005E5FA1" w:rsidRPr="00BB4988" w:rsidRDefault="005E5FA1" w:rsidP="005E5FA1">
      <w:pPr>
        <w:spacing w:line="480" w:lineRule="auto"/>
        <w:rPr>
          <w:rFonts w:ascii="Times New Roman" w:hAnsi="Times New Roman" w:cs="Times New Roman"/>
          <w:u w:val="single"/>
        </w:rPr>
      </w:pPr>
      <w:r w:rsidRPr="00BB4988">
        <w:rPr>
          <w:rFonts w:ascii="Times New Roman" w:hAnsi="Times New Roman" w:cs="Times New Roman"/>
          <w:u w:val="single"/>
        </w:rPr>
        <w:lastRenderedPageBreak/>
        <w:t>CDC Outbreak Activity:</w:t>
      </w:r>
    </w:p>
    <w:p w14:paraId="1FEE73B3" w14:textId="0295A0CE" w:rsidR="00933FAE" w:rsidRPr="00BB4988" w:rsidRDefault="00933FAE" w:rsidP="00933FAE">
      <w:pPr>
        <w:spacing w:line="480" w:lineRule="auto"/>
        <w:ind w:firstLine="720"/>
        <w:rPr>
          <w:rFonts w:ascii="Times New Roman" w:hAnsi="Times New Roman" w:cs="Times New Roman"/>
        </w:rPr>
      </w:pPr>
      <w:r w:rsidRPr="00BB4988">
        <w:rPr>
          <w:rFonts w:ascii="Times New Roman" w:hAnsi="Times New Roman" w:cs="Times New Roman"/>
        </w:rPr>
        <w:t xml:space="preserve">I found the CDC outbreak activity </w:t>
      </w:r>
      <w:proofErr w:type="gramStart"/>
      <w:r w:rsidRPr="00BB4988">
        <w:rPr>
          <w:rFonts w:ascii="Times New Roman" w:hAnsi="Times New Roman" w:cs="Times New Roman"/>
        </w:rPr>
        <w:t>really interesting</w:t>
      </w:r>
      <w:proofErr w:type="gramEnd"/>
      <w:r w:rsidRPr="00BB4988">
        <w:rPr>
          <w:rFonts w:ascii="Times New Roman" w:hAnsi="Times New Roman" w:cs="Times New Roman"/>
        </w:rPr>
        <w:t xml:space="preserve"> and useful. I've always been fascinated by the public health side of </w:t>
      </w:r>
      <w:r w:rsidR="0070594C" w:rsidRPr="00BB4988">
        <w:rPr>
          <w:rFonts w:ascii="Times New Roman" w:hAnsi="Times New Roman" w:cs="Times New Roman"/>
        </w:rPr>
        <w:t>nursing,</w:t>
      </w:r>
      <w:r w:rsidRPr="00BB4988">
        <w:rPr>
          <w:rFonts w:ascii="Times New Roman" w:hAnsi="Times New Roman" w:cs="Times New Roman"/>
        </w:rPr>
        <w:t xml:space="preserve"> </w:t>
      </w:r>
      <w:r w:rsidR="006D4444" w:rsidRPr="00BB4988">
        <w:rPr>
          <w:rFonts w:ascii="Times New Roman" w:hAnsi="Times New Roman" w:cs="Times New Roman"/>
        </w:rPr>
        <w:t xml:space="preserve">so this was a fun way to investigate an outbreak. </w:t>
      </w:r>
      <w:r w:rsidRPr="00BB4988">
        <w:rPr>
          <w:rFonts w:ascii="Times New Roman" w:hAnsi="Times New Roman" w:cs="Times New Roman"/>
        </w:rPr>
        <w:t>The activity I chose was "The Queen’s Killer," which looked at an outbreak in New York City where several people got sick from mosquitoes carrying the West Nile Virus. It’s incredible how fast these diseases can spread. Many outbreaks have vague symptoms, so training like this really pushes providers to think beyond the usual causes and keep the unexpected in mind when treating patients.</w:t>
      </w:r>
    </w:p>
    <w:p w14:paraId="12DD3C20" w14:textId="77777777" w:rsidR="006D4444" w:rsidRPr="00723BAF" w:rsidRDefault="006D4444" w:rsidP="006D4444">
      <w:pPr>
        <w:spacing w:line="480" w:lineRule="auto"/>
        <w:ind w:firstLine="720"/>
        <w:rPr>
          <w:rFonts w:ascii="Times New Roman" w:hAnsi="Times New Roman" w:cs="Times New Roman"/>
        </w:rPr>
      </w:pPr>
    </w:p>
    <w:p w14:paraId="028BED11" w14:textId="77777777" w:rsidR="00723BAF" w:rsidRPr="00723BAF" w:rsidRDefault="00723BAF" w:rsidP="00723BAF">
      <w:pPr>
        <w:spacing w:line="480" w:lineRule="auto"/>
        <w:jc w:val="both"/>
        <w:rPr>
          <w:rFonts w:ascii="Times New Roman" w:hAnsi="Times New Roman" w:cs="Times New Roman"/>
        </w:rPr>
      </w:pPr>
    </w:p>
    <w:p w14:paraId="06C8AF43" w14:textId="77777777" w:rsidR="00723BAF" w:rsidRPr="00723BAF" w:rsidRDefault="00723BAF" w:rsidP="00723BAF">
      <w:pPr>
        <w:spacing w:line="480" w:lineRule="auto"/>
        <w:ind w:firstLine="360"/>
        <w:jc w:val="both"/>
        <w:rPr>
          <w:rFonts w:ascii="Times New Roman" w:hAnsi="Times New Roman" w:cs="Times New Roman"/>
        </w:rPr>
      </w:pPr>
    </w:p>
    <w:p w14:paraId="02C3B9C2" w14:textId="77777777" w:rsidR="00AA24FD" w:rsidRPr="00723BAF" w:rsidRDefault="00AA24FD" w:rsidP="00723BAF">
      <w:pPr>
        <w:spacing w:line="480" w:lineRule="auto"/>
        <w:ind w:firstLine="360"/>
        <w:jc w:val="both"/>
        <w:rPr>
          <w:rFonts w:ascii="Times New Roman" w:hAnsi="Times New Roman" w:cs="Times New Roman"/>
        </w:rPr>
      </w:pPr>
    </w:p>
    <w:p w14:paraId="7D46446D" w14:textId="77777777" w:rsidR="00A93037" w:rsidRPr="00723BAF" w:rsidRDefault="00A93037" w:rsidP="00723BAF">
      <w:pPr>
        <w:jc w:val="both"/>
        <w:rPr>
          <w:rFonts w:ascii="Times New Roman" w:hAnsi="Times New Roman" w:cs="Times New Roman"/>
        </w:rPr>
      </w:pPr>
    </w:p>
    <w:sectPr w:rsidR="00A93037" w:rsidRPr="00723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003FC"/>
    <w:multiLevelType w:val="multilevel"/>
    <w:tmpl w:val="13CA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97443"/>
    <w:multiLevelType w:val="multilevel"/>
    <w:tmpl w:val="EFB8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316C9D"/>
    <w:multiLevelType w:val="multilevel"/>
    <w:tmpl w:val="2BC4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9679353">
    <w:abstractNumId w:val="0"/>
  </w:num>
  <w:num w:numId="2" w16cid:durableId="646856307">
    <w:abstractNumId w:val="2"/>
  </w:num>
  <w:num w:numId="3" w16cid:durableId="47495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37"/>
    <w:rsid w:val="00060DCC"/>
    <w:rsid w:val="00065B3C"/>
    <w:rsid w:val="000904BF"/>
    <w:rsid w:val="000C29DB"/>
    <w:rsid w:val="000D22C5"/>
    <w:rsid w:val="001C3E41"/>
    <w:rsid w:val="001E0D41"/>
    <w:rsid w:val="00256F88"/>
    <w:rsid w:val="0049526E"/>
    <w:rsid w:val="005312BA"/>
    <w:rsid w:val="005B6DC8"/>
    <w:rsid w:val="005E5FA1"/>
    <w:rsid w:val="006D4444"/>
    <w:rsid w:val="006E3561"/>
    <w:rsid w:val="006F7A82"/>
    <w:rsid w:val="0070594C"/>
    <w:rsid w:val="00710610"/>
    <w:rsid w:val="00723BAF"/>
    <w:rsid w:val="008321B8"/>
    <w:rsid w:val="008A63D4"/>
    <w:rsid w:val="008C6746"/>
    <w:rsid w:val="00903C0D"/>
    <w:rsid w:val="00933FAE"/>
    <w:rsid w:val="00936AE5"/>
    <w:rsid w:val="00993632"/>
    <w:rsid w:val="00A93037"/>
    <w:rsid w:val="00AA24FD"/>
    <w:rsid w:val="00AA38FD"/>
    <w:rsid w:val="00AC1DB7"/>
    <w:rsid w:val="00AE070E"/>
    <w:rsid w:val="00AF23B3"/>
    <w:rsid w:val="00BB4988"/>
    <w:rsid w:val="00BE6F76"/>
    <w:rsid w:val="00C555DE"/>
    <w:rsid w:val="00CE05CE"/>
    <w:rsid w:val="00D359BA"/>
    <w:rsid w:val="00EB4089"/>
    <w:rsid w:val="00EC783F"/>
    <w:rsid w:val="00F20CAF"/>
    <w:rsid w:val="00F75584"/>
    <w:rsid w:val="00FD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864E"/>
  <w15:chartTrackingRefBased/>
  <w15:docId w15:val="{77868AC2-C1DD-FE4F-A4F5-80F9A4D5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0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0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0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0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037"/>
    <w:rPr>
      <w:rFonts w:eastAsiaTheme="majorEastAsia" w:cstheme="majorBidi"/>
      <w:color w:val="272727" w:themeColor="text1" w:themeTint="D8"/>
    </w:rPr>
  </w:style>
  <w:style w:type="paragraph" w:styleId="Title">
    <w:name w:val="Title"/>
    <w:basedOn w:val="Normal"/>
    <w:next w:val="Normal"/>
    <w:link w:val="TitleChar"/>
    <w:uiPriority w:val="10"/>
    <w:qFormat/>
    <w:rsid w:val="00A930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0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0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3037"/>
    <w:rPr>
      <w:i/>
      <w:iCs/>
      <w:color w:val="404040" w:themeColor="text1" w:themeTint="BF"/>
    </w:rPr>
  </w:style>
  <w:style w:type="paragraph" w:styleId="ListParagraph">
    <w:name w:val="List Paragraph"/>
    <w:basedOn w:val="Normal"/>
    <w:uiPriority w:val="34"/>
    <w:qFormat/>
    <w:rsid w:val="00A93037"/>
    <w:pPr>
      <w:ind w:left="720"/>
      <w:contextualSpacing/>
    </w:pPr>
  </w:style>
  <w:style w:type="character" w:styleId="IntenseEmphasis">
    <w:name w:val="Intense Emphasis"/>
    <w:basedOn w:val="DefaultParagraphFont"/>
    <w:uiPriority w:val="21"/>
    <w:qFormat/>
    <w:rsid w:val="00A93037"/>
    <w:rPr>
      <w:i/>
      <w:iCs/>
      <w:color w:val="0F4761" w:themeColor="accent1" w:themeShade="BF"/>
    </w:rPr>
  </w:style>
  <w:style w:type="paragraph" w:styleId="IntenseQuote">
    <w:name w:val="Intense Quote"/>
    <w:basedOn w:val="Normal"/>
    <w:next w:val="Normal"/>
    <w:link w:val="IntenseQuoteChar"/>
    <w:uiPriority w:val="30"/>
    <w:qFormat/>
    <w:rsid w:val="00A93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037"/>
    <w:rPr>
      <w:i/>
      <w:iCs/>
      <w:color w:val="0F4761" w:themeColor="accent1" w:themeShade="BF"/>
    </w:rPr>
  </w:style>
  <w:style w:type="character" w:styleId="IntenseReference">
    <w:name w:val="Intense Reference"/>
    <w:basedOn w:val="DefaultParagraphFont"/>
    <w:uiPriority w:val="32"/>
    <w:qFormat/>
    <w:rsid w:val="00A93037"/>
    <w:rPr>
      <w:b/>
      <w:bCs/>
      <w:smallCaps/>
      <w:color w:val="0F4761" w:themeColor="accent1" w:themeShade="BF"/>
      <w:spacing w:val="5"/>
    </w:rPr>
  </w:style>
  <w:style w:type="character" w:styleId="Hyperlink">
    <w:name w:val="Hyperlink"/>
    <w:basedOn w:val="DefaultParagraphFont"/>
    <w:uiPriority w:val="99"/>
    <w:unhideWhenUsed/>
    <w:rsid w:val="008A63D4"/>
    <w:rPr>
      <w:color w:val="467886" w:themeColor="hyperlink"/>
      <w:u w:val="single"/>
    </w:rPr>
  </w:style>
  <w:style w:type="character" w:styleId="UnresolvedMention">
    <w:name w:val="Unresolved Mention"/>
    <w:basedOn w:val="DefaultParagraphFont"/>
    <w:uiPriority w:val="99"/>
    <w:semiHidden/>
    <w:unhideWhenUsed/>
    <w:rsid w:val="008A6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33301">
      <w:bodyDiv w:val="1"/>
      <w:marLeft w:val="0"/>
      <w:marRight w:val="0"/>
      <w:marTop w:val="0"/>
      <w:marBottom w:val="0"/>
      <w:divBdr>
        <w:top w:val="none" w:sz="0" w:space="0" w:color="auto"/>
        <w:left w:val="none" w:sz="0" w:space="0" w:color="auto"/>
        <w:bottom w:val="none" w:sz="0" w:space="0" w:color="auto"/>
        <w:right w:val="none" w:sz="0" w:space="0" w:color="auto"/>
      </w:divBdr>
    </w:div>
    <w:div w:id="287971780">
      <w:bodyDiv w:val="1"/>
      <w:marLeft w:val="0"/>
      <w:marRight w:val="0"/>
      <w:marTop w:val="0"/>
      <w:marBottom w:val="0"/>
      <w:divBdr>
        <w:top w:val="none" w:sz="0" w:space="0" w:color="auto"/>
        <w:left w:val="none" w:sz="0" w:space="0" w:color="auto"/>
        <w:bottom w:val="none" w:sz="0" w:space="0" w:color="auto"/>
        <w:right w:val="none" w:sz="0" w:space="0" w:color="auto"/>
      </w:divBdr>
    </w:div>
    <w:div w:id="337578761">
      <w:bodyDiv w:val="1"/>
      <w:marLeft w:val="0"/>
      <w:marRight w:val="0"/>
      <w:marTop w:val="0"/>
      <w:marBottom w:val="0"/>
      <w:divBdr>
        <w:top w:val="none" w:sz="0" w:space="0" w:color="auto"/>
        <w:left w:val="none" w:sz="0" w:space="0" w:color="auto"/>
        <w:bottom w:val="none" w:sz="0" w:space="0" w:color="auto"/>
        <w:right w:val="none" w:sz="0" w:space="0" w:color="auto"/>
      </w:divBdr>
    </w:div>
    <w:div w:id="339115827">
      <w:bodyDiv w:val="1"/>
      <w:marLeft w:val="0"/>
      <w:marRight w:val="0"/>
      <w:marTop w:val="0"/>
      <w:marBottom w:val="0"/>
      <w:divBdr>
        <w:top w:val="none" w:sz="0" w:space="0" w:color="auto"/>
        <w:left w:val="none" w:sz="0" w:space="0" w:color="auto"/>
        <w:bottom w:val="none" w:sz="0" w:space="0" w:color="auto"/>
        <w:right w:val="none" w:sz="0" w:space="0" w:color="auto"/>
      </w:divBdr>
    </w:div>
    <w:div w:id="533421366">
      <w:bodyDiv w:val="1"/>
      <w:marLeft w:val="0"/>
      <w:marRight w:val="0"/>
      <w:marTop w:val="0"/>
      <w:marBottom w:val="0"/>
      <w:divBdr>
        <w:top w:val="none" w:sz="0" w:space="0" w:color="auto"/>
        <w:left w:val="none" w:sz="0" w:space="0" w:color="auto"/>
        <w:bottom w:val="none" w:sz="0" w:space="0" w:color="auto"/>
        <w:right w:val="none" w:sz="0" w:space="0" w:color="auto"/>
      </w:divBdr>
    </w:div>
    <w:div w:id="730075185">
      <w:bodyDiv w:val="1"/>
      <w:marLeft w:val="0"/>
      <w:marRight w:val="0"/>
      <w:marTop w:val="0"/>
      <w:marBottom w:val="0"/>
      <w:divBdr>
        <w:top w:val="none" w:sz="0" w:space="0" w:color="auto"/>
        <w:left w:val="none" w:sz="0" w:space="0" w:color="auto"/>
        <w:bottom w:val="none" w:sz="0" w:space="0" w:color="auto"/>
        <w:right w:val="none" w:sz="0" w:space="0" w:color="auto"/>
      </w:divBdr>
    </w:div>
    <w:div w:id="892349885">
      <w:bodyDiv w:val="1"/>
      <w:marLeft w:val="0"/>
      <w:marRight w:val="0"/>
      <w:marTop w:val="0"/>
      <w:marBottom w:val="0"/>
      <w:divBdr>
        <w:top w:val="none" w:sz="0" w:space="0" w:color="auto"/>
        <w:left w:val="none" w:sz="0" w:space="0" w:color="auto"/>
        <w:bottom w:val="none" w:sz="0" w:space="0" w:color="auto"/>
        <w:right w:val="none" w:sz="0" w:space="0" w:color="auto"/>
      </w:divBdr>
    </w:div>
    <w:div w:id="944383379">
      <w:bodyDiv w:val="1"/>
      <w:marLeft w:val="0"/>
      <w:marRight w:val="0"/>
      <w:marTop w:val="0"/>
      <w:marBottom w:val="0"/>
      <w:divBdr>
        <w:top w:val="none" w:sz="0" w:space="0" w:color="auto"/>
        <w:left w:val="none" w:sz="0" w:space="0" w:color="auto"/>
        <w:bottom w:val="none" w:sz="0" w:space="0" w:color="auto"/>
        <w:right w:val="none" w:sz="0" w:space="0" w:color="auto"/>
      </w:divBdr>
    </w:div>
    <w:div w:id="1143474113">
      <w:bodyDiv w:val="1"/>
      <w:marLeft w:val="0"/>
      <w:marRight w:val="0"/>
      <w:marTop w:val="0"/>
      <w:marBottom w:val="0"/>
      <w:divBdr>
        <w:top w:val="none" w:sz="0" w:space="0" w:color="auto"/>
        <w:left w:val="none" w:sz="0" w:space="0" w:color="auto"/>
        <w:bottom w:val="none" w:sz="0" w:space="0" w:color="auto"/>
        <w:right w:val="none" w:sz="0" w:space="0" w:color="auto"/>
      </w:divBdr>
    </w:div>
    <w:div w:id="1280601416">
      <w:bodyDiv w:val="1"/>
      <w:marLeft w:val="0"/>
      <w:marRight w:val="0"/>
      <w:marTop w:val="0"/>
      <w:marBottom w:val="0"/>
      <w:divBdr>
        <w:top w:val="none" w:sz="0" w:space="0" w:color="auto"/>
        <w:left w:val="none" w:sz="0" w:space="0" w:color="auto"/>
        <w:bottom w:val="none" w:sz="0" w:space="0" w:color="auto"/>
        <w:right w:val="none" w:sz="0" w:space="0" w:color="auto"/>
      </w:divBdr>
    </w:div>
    <w:div w:id="1353267042">
      <w:bodyDiv w:val="1"/>
      <w:marLeft w:val="0"/>
      <w:marRight w:val="0"/>
      <w:marTop w:val="0"/>
      <w:marBottom w:val="0"/>
      <w:divBdr>
        <w:top w:val="none" w:sz="0" w:space="0" w:color="auto"/>
        <w:left w:val="none" w:sz="0" w:space="0" w:color="auto"/>
        <w:bottom w:val="none" w:sz="0" w:space="0" w:color="auto"/>
        <w:right w:val="none" w:sz="0" w:space="0" w:color="auto"/>
      </w:divBdr>
    </w:div>
    <w:div w:id="20512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gov/what-is-trafficking-in-pers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Miller</dc:creator>
  <cp:keywords/>
  <dc:description/>
  <cp:lastModifiedBy>Wright, Erica Le</cp:lastModifiedBy>
  <cp:revision>37</cp:revision>
  <dcterms:created xsi:type="dcterms:W3CDTF">2024-09-24T15:45:00Z</dcterms:created>
  <dcterms:modified xsi:type="dcterms:W3CDTF">2025-03-28T20:34:00Z</dcterms:modified>
</cp:coreProperties>
</file>